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FC" w:rsidRDefault="00163BF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3BFC" w:rsidRDefault="00163BFC">
      <w:pPr>
        <w:pStyle w:val="ConsPlusNormal"/>
        <w:outlineLvl w:val="0"/>
      </w:pPr>
    </w:p>
    <w:p w:rsidR="00163BFC" w:rsidRDefault="00163BF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63BFC" w:rsidRDefault="00163BFC">
      <w:pPr>
        <w:pStyle w:val="ConsPlusTitle"/>
        <w:jc w:val="center"/>
      </w:pPr>
    </w:p>
    <w:p w:rsidR="00163BFC" w:rsidRDefault="00163BFC">
      <w:pPr>
        <w:pStyle w:val="ConsPlusTitle"/>
        <w:jc w:val="center"/>
      </w:pPr>
      <w:r>
        <w:t>ПОСТАНОВЛЕНИЕ</w:t>
      </w:r>
    </w:p>
    <w:p w:rsidR="00163BFC" w:rsidRDefault="00163BFC">
      <w:pPr>
        <w:pStyle w:val="ConsPlusTitle"/>
        <w:jc w:val="center"/>
      </w:pPr>
      <w:r>
        <w:t>от 28 мая 2015 г. N 183</w:t>
      </w:r>
    </w:p>
    <w:p w:rsidR="00163BFC" w:rsidRDefault="00163BFC">
      <w:pPr>
        <w:pStyle w:val="ConsPlusTitle"/>
        <w:jc w:val="center"/>
      </w:pPr>
    </w:p>
    <w:p w:rsidR="00163BFC" w:rsidRDefault="00163BFC">
      <w:pPr>
        <w:pStyle w:val="ConsPlusTitle"/>
        <w:jc w:val="center"/>
      </w:pPr>
      <w:r>
        <w:t>ОБ УТВЕРЖДЕНИИ ПОЛОЖЕНИЯ О ПОРЯДКЕ И УСЛОВИЯХ РЕАЛИЗАЦИИ</w:t>
      </w:r>
    </w:p>
    <w:p w:rsidR="00163BFC" w:rsidRDefault="00163BFC">
      <w:pPr>
        <w:pStyle w:val="ConsPlusTitle"/>
        <w:jc w:val="center"/>
      </w:pPr>
      <w:r>
        <w:t>ПРАВА НА ПОЛУЧЕНИЕ БЕСПЛАТНОЙ ЮРИДИЧЕСКОЙ ПОМОЩИ ГРАЖДАНАМИ,</w:t>
      </w:r>
    </w:p>
    <w:p w:rsidR="00163BFC" w:rsidRDefault="00163BFC">
      <w:pPr>
        <w:pStyle w:val="ConsPlusTitle"/>
        <w:jc w:val="center"/>
      </w:pPr>
      <w:r>
        <w:t>ПОСТРАДАВШИМИ В РЕЗУЛЬТАТЕ ЧРЕЗВЫЧАЙНОЙ СИТУАЦИИ, В РАМКАХ</w:t>
      </w:r>
    </w:p>
    <w:p w:rsidR="00163BFC" w:rsidRDefault="00163BFC">
      <w:pPr>
        <w:pStyle w:val="ConsPlusTitle"/>
        <w:jc w:val="center"/>
      </w:pPr>
      <w:r>
        <w:t>ГОСУДАРСТВЕННОЙ СИСТЕМЫ БЕСПЛАТНОЙ ЮРИДИЧЕСКОЙ ПОМОЩИ</w:t>
      </w:r>
    </w:p>
    <w:p w:rsidR="00163BFC" w:rsidRDefault="00163BFC">
      <w:pPr>
        <w:pStyle w:val="ConsPlusTitle"/>
        <w:jc w:val="center"/>
      </w:pPr>
      <w:r>
        <w:t>В ЛЕНИНГРАДСКОЙ ОБЛАСТИ</w:t>
      </w:r>
    </w:p>
    <w:p w:rsidR="00163BFC" w:rsidRDefault="00163BFC">
      <w:pPr>
        <w:pStyle w:val="ConsPlusNormal"/>
      </w:pPr>
    </w:p>
    <w:p w:rsidR="00163BFC" w:rsidRDefault="00163BFC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части 4 статьи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Федерации", в соответствии с </w:t>
      </w:r>
      <w:hyperlink r:id="rId7" w:history="1">
        <w:r>
          <w:rPr>
            <w:color w:val="0000FF"/>
          </w:rPr>
          <w:t>пунктом 9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</w:p>
    <w:p w:rsidR="00163BFC" w:rsidRDefault="00163BFC">
      <w:pPr>
        <w:pStyle w:val="ConsPlusNormal"/>
        <w:ind w:firstLine="540"/>
        <w:jc w:val="both"/>
      </w:pPr>
    </w:p>
    <w:p w:rsidR="00163BFC" w:rsidRDefault="00163BF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и условиях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в Ленинградской области.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2. Комитету по социальной защите населения Ленинградской области в месячный срок принять необходимые правовые акты, организационные и иные меры для реализации права на получение бесплатной юридической помощи гражданами, пострадавшими в результате чрезвычайной ситуации.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официального опубликования.</w:t>
      </w:r>
    </w:p>
    <w:p w:rsidR="00163BFC" w:rsidRDefault="00163BFC">
      <w:pPr>
        <w:pStyle w:val="ConsPlusNormal"/>
      </w:pPr>
    </w:p>
    <w:p w:rsidR="00163BFC" w:rsidRDefault="00163BFC">
      <w:pPr>
        <w:pStyle w:val="ConsPlusNormal"/>
        <w:jc w:val="right"/>
      </w:pPr>
      <w:r>
        <w:t>Временно исполняющий</w:t>
      </w:r>
    </w:p>
    <w:p w:rsidR="00163BFC" w:rsidRDefault="00163BFC">
      <w:pPr>
        <w:pStyle w:val="ConsPlusNormal"/>
        <w:jc w:val="right"/>
      </w:pPr>
      <w:r>
        <w:t>обязанности Губернатора</w:t>
      </w:r>
    </w:p>
    <w:p w:rsidR="00163BFC" w:rsidRDefault="00163BFC">
      <w:pPr>
        <w:pStyle w:val="ConsPlusNormal"/>
        <w:jc w:val="right"/>
      </w:pPr>
      <w:r>
        <w:t>Ленинградской области</w:t>
      </w:r>
    </w:p>
    <w:p w:rsidR="00163BFC" w:rsidRDefault="00163BFC">
      <w:pPr>
        <w:pStyle w:val="ConsPlusNormal"/>
        <w:jc w:val="right"/>
      </w:pPr>
      <w:r>
        <w:t>А.Дрозденко</w:t>
      </w:r>
    </w:p>
    <w:p w:rsidR="00163BFC" w:rsidRDefault="00163BFC">
      <w:pPr>
        <w:pStyle w:val="ConsPlusNormal"/>
      </w:pPr>
    </w:p>
    <w:p w:rsidR="00163BFC" w:rsidRDefault="00163BFC">
      <w:pPr>
        <w:pStyle w:val="ConsPlusNormal"/>
      </w:pPr>
    </w:p>
    <w:p w:rsidR="00163BFC" w:rsidRDefault="00163BFC">
      <w:pPr>
        <w:pStyle w:val="ConsPlusNormal"/>
      </w:pPr>
    </w:p>
    <w:p w:rsidR="00163BFC" w:rsidRDefault="00163BFC">
      <w:pPr>
        <w:pStyle w:val="ConsPlusNormal"/>
      </w:pPr>
    </w:p>
    <w:p w:rsidR="00163BFC" w:rsidRDefault="00163BFC">
      <w:pPr>
        <w:pStyle w:val="ConsPlusNormal"/>
      </w:pPr>
    </w:p>
    <w:p w:rsidR="00163BFC" w:rsidRDefault="00163BFC">
      <w:pPr>
        <w:pStyle w:val="ConsPlusNormal"/>
        <w:jc w:val="right"/>
        <w:outlineLvl w:val="0"/>
      </w:pPr>
      <w:r>
        <w:t>УТВЕРЖДЕНО</w:t>
      </w:r>
    </w:p>
    <w:p w:rsidR="00163BFC" w:rsidRDefault="00163BFC">
      <w:pPr>
        <w:pStyle w:val="ConsPlusNormal"/>
        <w:jc w:val="right"/>
      </w:pPr>
      <w:r>
        <w:t>постановлением Правительства</w:t>
      </w:r>
    </w:p>
    <w:p w:rsidR="00163BFC" w:rsidRDefault="00163BFC">
      <w:pPr>
        <w:pStyle w:val="ConsPlusNormal"/>
        <w:jc w:val="right"/>
      </w:pPr>
      <w:r>
        <w:t>Ленинградской области</w:t>
      </w:r>
    </w:p>
    <w:p w:rsidR="00163BFC" w:rsidRDefault="00163BFC">
      <w:pPr>
        <w:pStyle w:val="ConsPlusNormal"/>
        <w:jc w:val="right"/>
      </w:pPr>
      <w:r>
        <w:t>от 28.05.2015 N 183</w:t>
      </w:r>
    </w:p>
    <w:p w:rsidR="00163BFC" w:rsidRDefault="00163BFC">
      <w:pPr>
        <w:pStyle w:val="ConsPlusNormal"/>
        <w:jc w:val="right"/>
      </w:pPr>
      <w:r>
        <w:t>(приложение)</w:t>
      </w:r>
    </w:p>
    <w:p w:rsidR="00163BFC" w:rsidRDefault="00163BFC">
      <w:pPr>
        <w:pStyle w:val="ConsPlusNormal"/>
        <w:jc w:val="right"/>
      </w:pPr>
    </w:p>
    <w:p w:rsidR="00163BFC" w:rsidRDefault="00163BFC">
      <w:pPr>
        <w:pStyle w:val="ConsPlusTitle"/>
        <w:jc w:val="center"/>
      </w:pPr>
      <w:bookmarkStart w:id="1" w:name="P33"/>
      <w:bookmarkEnd w:id="1"/>
      <w:r>
        <w:t>ПОЛОЖЕНИЕ</w:t>
      </w:r>
    </w:p>
    <w:p w:rsidR="00163BFC" w:rsidRDefault="00163BFC">
      <w:pPr>
        <w:pStyle w:val="ConsPlusTitle"/>
        <w:jc w:val="center"/>
      </w:pPr>
      <w:r>
        <w:t>О ПОРЯДКЕ И УСЛОВИЯХ РЕАЛИЗАЦИИ ПРАВА НА ПОЛУЧЕНИЕ</w:t>
      </w:r>
    </w:p>
    <w:p w:rsidR="00163BFC" w:rsidRDefault="00163BFC">
      <w:pPr>
        <w:pStyle w:val="ConsPlusTitle"/>
        <w:jc w:val="center"/>
      </w:pPr>
      <w:r>
        <w:t>БЕСПЛАТНОЙ ЮРИДИЧЕСКОЙ ПОМОЩИ ГРАЖДАНАМИ, ПОСТРАДАВШИМИ</w:t>
      </w:r>
    </w:p>
    <w:p w:rsidR="00163BFC" w:rsidRDefault="00163BFC">
      <w:pPr>
        <w:pStyle w:val="ConsPlusTitle"/>
        <w:jc w:val="center"/>
      </w:pPr>
      <w:r>
        <w:t>В РЕЗУЛЬТАТЕ ЧРЕЗВЫЧАЙНОЙ СИТУАЦИИ, В РАМКАХ ГОСУДАРСТВЕННОЙ</w:t>
      </w:r>
    </w:p>
    <w:p w:rsidR="00163BFC" w:rsidRDefault="00163BFC">
      <w:pPr>
        <w:pStyle w:val="ConsPlusTitle"/>
        <w:jc w:val="center"/>
      </w:pPr>
      <w:r>
        <w:t>СИСТЕМЫ БЕСПЛАТНОЙ ЮРИДИЧЕСКОЙ ПОМОЩИ</w:t>
      </w:r>
    </w:p>
    <w:p w:rsidR="00163BFC" w:rsidRDefault="00163BFC">
      <w:pPr>
        <w:pStyle w:val="ConsPlusTitle"/>
        <w:jc w:val="center"/>
      </w:pPr>
      <w:r>
        <w:t>В ЛЕНИНГРАДСКОЙ ОБЛАСТИ</w:t>
      </w:r>
    </w:p>
    <w:p w:rsidR="00163BFC" w:rsidRDefault="00163BFC">
      <w:pPr>
        <w:pStyle w:val="ConsPlusNormal"/>
      </w:pPr>
    </w:p>
    <w:p w:rsidR="00163BFC" w:rsidRDefault="00163BFC">
      <w:pPr>
        <w:pStyle w:val="ConsPlusNormal"/>
        <w:ind w:firstLine="540"/>
        <w:jc w:val="both"/>
      </w:pPr>
      <w:r>
        <w:t xml:space="preserve">1. В целях получения бесплатной юридической помощи в рамках государственной системы бесплатной юридической помощи граждане Российской Федерации, указанные в </w:t>
      </w:r>
      <w:hyperlink r:id="rId8" w:history="1">
        <w:r>
          <w:rPr>
            <w:color w:val="0000FF"/>
          </w:rPr>
          <w:t>пункте 8.1 части 1 статьи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 (далее - Федеральный закон N 324-ФЗ, граждане), вправе обратиться в комитет по социальной защите населения Ленинградской области (далее - уполномоченный орган) с письменным заявлением об оказании бесплатной юридической помощи (далее - Заявление).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Рекомендации по содержанию Заявления, составу прилагаемых к нему документов (материалов) и порядку их направления в уполномоченный орган утверждаются распоряжением уполномоченного органа.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2. Уполномоченный орган в соответствии с настоящим Положением принимает решение об оказании бесплатной юридической помощи (далее - решение о БЮП) либо решение об отказе в оказании бесплатной юридической помощи (далее - решение об отказе) в форме распоряжения и направляет его копию лицу, подавшему Заявление (далее - заявитель), не позднее 10 рабочих дней со дня получения соответствующего Заявления.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Копия решения о БЮП (копия решения об отказе) направляется заявителю по почте или по электронной почте, если это предусмотрено в Заявлении.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3. В целях всестороннего рассмотрения Заявлений и прилагаемых к ним документов (материалов) в уполномоченном органе создается совещательный коллегиальный рабочий орган (далее - комиссия), персональный состав и регламент деятельности которого утверждаются распоряжением уполномоченного органа.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4. Решение о БЮП (решение об отказе) принимается уполномоченным органом с учетом рекомендаций комиссии на основании информации и сведений, содержащихся: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в Заявлении и приложенных к нему документах (материалах);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в ответах государственных органов, органов местного самоуправления и организаций на запросы уполномоченного органа;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в базах данных государственных информационных систем, в том числе в базе данных единой региональной автоматизированной информационно-аналитической системы "Социальная защита Ленинградской области" (АИС "Соцзащита").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5. Отраслевые и иные органы исполнительной власти Ленинградской области, государственные учреждения Ленинградской области и государственные унитарные предприятия Ленинградской области обязаны представлять ответы на запросы уполномоченного органа с пометкой "В целях оказания бесплатной юридической помощи" не позднее трех рабочих дней со дня получения такого запроса, в том числе в виде электронного сообщения.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6. Мотивированное решение об отказе принимается уполномоченным органом по любому из следующих оснований: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1) представление неполного комплекта документов, необходимых для принятия решения о БЮП;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2) представление заявителем недостоверных сведений;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 xml:space="preserve">3) обращение за оказанием бесплатной юридической помощи гражданина, не относящегося к категориям граждан, указанным в </w:t>
      </w:r>
      <w:hyperlink r:id="rId9" w:history="1">
        <w:r>
          <w:rPr>
            <w:color w:val="0000FF"/>
          </w:rPr>
          <w:t>пункте 8.1 части 1 статьи 20</w:t>
        </w:r>
      </w:hyperlink>
      <w:r>
        <w:t xml:space="preserve"> Федерального закона N 324-ФЗ;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lastRenderedPageBreak/>
        <w:t>4) заявитель не является гражданином Российской Федерации на дату подачи Заявления в уполномоченный орган.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7. При представлении гражданином (его представителем) в орган исполнительной власти Ленинградской области или государственному учреждению Ленинградской области, входящему в государственную систему бесплатной юридический помощи в Ленинградской области, копии распоряжения уполномоченного органа с решением о БЮП такой орган (учреждение) обязан оказать гражданину бесплатную юридическую помощь в виде правового консультирования в устной или письменной форме по вопросам, относящимся к его компетенции, в порядке и сроки, установленные законодательством Российской Федерации для рассмотрения обращений граждан.</w:t>
      </w:r>
    </w:p>
    <w:p w:rsidR="00163BFC" w:rsidRDefault="00163BFC">
      <w:pPr>
        <w:pStyle w:val="ConsPlusNormal"/>
        <w:spacing w:before="220"/>
        <w:ind w:firstLine="540"/>
        <w:jc w:val="both"/>
      </w:pPr>
      <w:bookmarkStart w:id="2" w:name="P56"/>
      <w:bookmarkEnd w:id="2"/>
      <w:r>
        <w:t>8. Оказание бесплатной юридической помощи гражданину, пострадавшему в результате чрезвычайной ситуации, осуществляется адвокатом, участвующим в государственной системе бесплатной юридической помощи в Ленинградской области, при представлении гражданином (его представителем):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1) заявления об оказании бесплатной юридической помощи, которое составлено по форме, утвержденной распоряжением уполномоченного органа;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2) паспорта гражданина Российской Федерации или иного документа, удостоверяющего личность и подтверждающего гражданство Российской Федерации;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>3) копии решения о БЮП.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 xml:space="preserve">9. Адвокат, участвующий в государственной системе бесплатной юридической помощи в Ленинградской области, обязан принять гражданина (его представителя), представившего указанные в </w:t>
      </w:r>
      <w:hyperlink w:anchor="P56" w:history="1">
        <w:r>
          <w:rPr>
            <w:color w:val="0000FF"/>
          </w:rPr>
          <w:t>пункте 8</w:t>
        </w:r>
      </w:hyperlink>
      <w:r>
        <w:t xml:space="preserve"> настоящего Положения документы, в день его обращения либо назначить личный прием на ближайший рабочий день.</w:t>
      </w:r>
    </w:p>
    <w:p w:rsidR="00163BFC" w:rsidRDefault="00163BFC">
      <w:pPr>
        <w:pStyle w:val="ConsPlusNormal"/>
        <w:spacing w:before="220"/>
        <w:ind w:firstLine="540"/>
        <w:jc w:val="both"/>
      </w:pPr>
      <w:r>
        <w:t xml:space="preserve">10. Оказание бесплатной юридической помощи адвокатами, участвующими в государственной системе бесплатной юридической помощи в Ленинградской области, гражданам, представившим документы, указанные в </w:t>
      </w:r>
      <w:hyperlink w:anchor="P56" w:history="1">
        <w:r>
          <w:rPr>
            <w:color w:val="0000FF"/>
          </w:rPr>
          <w:t>пункте 8</w:t>
        </w:r>
      </w:hyperlink>
      <w:r>
        <w:t xml:space="preserve"> настоящего Положения и условий, осуществляется в виде правового консультирования в устной и письменной форме, составления жалоб, ходатайств и других документов правового характера, представления интересов таких граждан в судах, государственных и муниципальных органах, организациях в случаях, которые установлены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324-ФЗ, другими федеральными законами и(или)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апреля 2012 года N 29-оз "О гарантиях реализации права граждан на получение бесплатной юридической помощи на территории Ленинградской области".</w:t>
      </w:r>
    </w:p>
    <w:p w:rsidR="00163BFC" w:rsidRDefault="00163BFC">
      <w:pPr>
        <w:pStyle w:val="ConsPlusNormal"/>
      </w:pPr>
    </w:p>
    <w:p w:rsidR="00163BFC" w:rsidRDefault="00163BFC">
      <w:pPr>
        <w:pStyle w:val="ConsPlusNormal"/>
      </w:pPr>
    </w:p>
    <w:p w:rsidR="00163BFC" w:rsidRDefault="00163B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70B" w:rsidRDefault="0050670B"/>
    <w:sectPr w:rsidR="0050670B" w:rsidSect="00CD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FC"/>
    <w:rsid w:val="00163BFC"/>
    <w:rsid w:val="0050670B"/>
    <w:rsid w:val="00C3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67D910C655F265D7C7744314C148811C130FED15527BB13757EFE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0CD4F467082F2E12A78C805C655F265D8CD7F4A1FC148811C130FED15527BB13757FD8D4802BCE1E0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0CD4F467082F2E12A67D910C655F265D7C7744314C148811C130FED15527BB13757FDE8EAK" TargetMode="External"/><Relationship Id="rId11" Type="http://schemas.openxmlformats.org/officeDocument/2006/relationships/hyperlink" Target="consultantplus://offline/ref=3350CD4F467082F2E12A78C805C655F265D8CD7F4A1FC148811C130FEDE1E5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350CD4F467082F2E12A67D910C655F265D7C7744314C148811C130FEDE1E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0CD4F467082F2E12A67D910C655F265D7C7744314C148811C130FED15527BB13757EF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2018-09-13T07:43:00Z</dcterms:created>
  <dcterms:modified xsi:type="dcterms:W3CDTF">2018-09-13T07:43:00Z</dcterms:modified>
</cp:coreProperties>
</file>