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AF410" w14:textId="77777777" w:rsidR="00856A89" w:rsidRPr="00856A89" w:rsidRDefault="00856A89" w:rsidP="00856A89">
      <w:pPr>
        <w:spacing w:after="0" w:line="276" w:lineRule="auto"/>
        <w:ind w:left="720" w:hanging="360"/>
        <w:jc w:val="right"/>
        <w:rPr>
          <w:rFonts w:ascii="Times New Roman" w:hAnsi="Times New Roman" w:cs="Times New Roman"/>
        </w:rPr>
      </w:pPr>
      <w:r w:rsidRPr="00856A89">
        <w:rPr>
          <w:rFonts w:ascii="Times New Roman" w:hAnsi="Times New Roman" w:cs="Times New Roman"/>
        </w:rPr>
        <w:t>Приложение к приказу</w:t>
      </w:r>
    </w:p>
    <w:p w14:paraId="7E51E30C" w14:textId="77777777" w:rsidR="00856A89" w:rsidRPr="00856A89" w:rsidRDefault="00856A89" w:rsidP="00856A89">
      <w:pPr>
        <w:spacing w:after="0" w:line="276" w:lineRule="auto"/>
        <w:ind w:left="720" w:hanging="360"/>
        <w:jc w:val="right"/>
        <w:rPr>
          <w:rFonts w:ascii="Times New Roman" w:hAnsi="Times New Roman" w:cs="Times New Roman"/>
        </w:rPr>
      </w:pPr>
      <w:r w:rsidRPr="00856A89">
        <w:rPr>
          <w:rFonts w:ascii="Times New Roman" w:hAnsi="Times New Roman" w:cs="Times New Roman"/>
        </w:rPr>
        <w:t xml:space="preserve"> №____ от «___»__________ 202__ г.</w:t>
      </w:r>
    </w:p>
    <w:p w14:paraId="26805060" w14:textId="77777777" w:rsidR="00856A89" w:rsidRPr="00856A89" w:rsidRDefault="00856A89" w:rsidP="00856A89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b/>
          <w:bCs/>
        </w:rPr>
      </w:pPr>
    </w:p>
    <w:p w14:paraId="23984706" w14:textId="77777777" w:rsidR="00856A89" w:rsidRPr="00856A89" w:rsidRDefault="00856A89" w:rsidP="00856A89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8"/>
          <w:szCs w:val="28"/>
        </w:rPr>
      </w:pPr>
      <w:r w:rsidRPr="00856A89">
        <w:rPr>
          <w:rFonts w:ascii="Times New Roman" w:hAnsi="Times New Roman" w:cs="Times New Roman"/>
          <w:sz w:val="28"/>
          <w:szCs w:val="28"/>
        </w:rPr>
        <w:t>УТВЕРЖДАЮ</w:t>
      </w:r>
    </w:p>
    <w:p w14:paraId="23E963FC" w14:textId="77777777" w:rsidR="00856A89" w:rsidRPr="00856A89" w:rsidRDefault="00856A89" w:rsidP="00856A89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8"/>
          <w:szCs w:val="28"/>
        </w:rPr>
      </w:pPr>
      <w:r w:rsidRPr="00856A89">
        <w:rPr>
          <w:rFonts w:ascii="Times New Roman" w:hAnsi="Times New Roman" w:cs="Times New Roman"/>
          <w:sz w:val="28"/>
          <w:szCs w:val="28"/>
        </w:rPr>
        <w:t xml:space="preserve">И.О. директора </w:t>
      </w:r>
    </w:p>
    <w:p w14:paraId="4BAD73DE" w14:textId="77777777" w:rsidR="00856A89" w:rsidRPr="00856A89" w:rsidRDefault="00856A89" w:rsidP="00856A89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8"/>
          <w:szCs w:val="28"/>
        </w:rPr>
      </w:pPr>
      <w:r w:rsidRPr="00856A89">
        <w:rPr>
          <w:rFonts w:ascii="Times New Roman" w:hAnsi="Times New Roman" w:cs="Times New Roman"/>
          <w:sz w:val="28"/>
          <w:szCs w:val="28"/>
        </w:rPr>
        <w:t>ЛОГБУ «Будогощкий ПНИ»</w:t>
      </w:r>
    </w:p>
    <w:p w14:paraId="5842E3C3" w14:textId="77777777" w:rsidR="00856A89" w:rsidRPr="00856A89" w:rsidRDefault="00856A89" w:rsidP="00856A89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8"/>
          <w:szCs w:val="28"/>
        </w:rPr>
      </w:pPr>
      <w:r w:rsidRPr="00856A89">
        <w:rPr>
          <w:rFonts w:ascii="Times New Roman" w:hAnsi="Times New Roman" w:cs="Times New Roman"/>
          <w:sz w:val="28"/>
          <w:szCs w:val="28"/>
        </w:rPr>
        <w:t>Фокин С.А.</w:t>
      </w:r>
    </w:p>
    <w:p w14:paraId="1928A10F" w14:textId="77777777" w:rsidR="00856A89" w:rsidRPr="00856A89" w:rsidRDefault="00856A89" w:rsidP="00856A89">
      <w:pPr>
        <w:spacing w:after="0" w:line="276" w:lineRule="auto"/>
        <w:ind w:left="720" w:hanging="360"/>
        <w:jc w:val="right"/>
        <w:rPr>
          <w:b/>
          <w:bCs/>
        </w:rPr>
      </w:pPr>
    </w:p>
    <w:p w14:paraId="46B78188" w14:textId="77777777" w:rsidR="00856A89" w:rsidRPr="00856A89" w:rsidRDefault="00856A89" w:rsidP="00856A89">
      <w:pPr>
        <w:spacing w:after="0" w:line="276" w:lineRule="auto"/>
        <w:ind w:left="720" w:hanging="360"/>
        <w:jc w:val="right"/>
        <w:rPr>
          <w:b/>
          <w:bCs/>
        </w:rPr>
      </w:pPr>
    </w:p>
    <w:p w14:paraId="08F12A62" w14:textId="27ACC5E6" w:rsidR="00856A89" w:rsidRPr="00856A89" w:rsidRDefault="00856A89" w:rsidP="00856A89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A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6F39B43" w14:textId="1DDDFFD9" w:rsidR="00856A89" w:rsidRPr="00856A89" w:rsidRDefault="00856A89" w:rsidP="00856A89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56A89">
        <w:rPr>
          <w:rFonts w:ascii="Times New Roman" w:hAnsi="Times New Roman" w:cs="Times New Roman"/>
          <w:sz w:val="28"/>
          <w:szCs w:val="28"/>
        </w:rPr>
        <w:t>Об отделе «</w:t>
      </w:r>
      <w:r>
        <w:rPr>
          <w:rFonts w:ascii="Times New Roman" w:hAnsi="Times New Roman" w:cs="Times New Roman"/>
          <w:sz w:val="28"/>
          <w:szCs w:val="28"/>
        </w:rPr>
        <w:t>Блок бытового обслуживания</w:t>
      </w:r>
      <w:r w:rsidRPr="00856A89">
        <w:rPr>
          <w:rFonts w:ascii="Times New Roman" w:hAnsi="Times New Roman" w:cs="Times New Roman"/>
          <w:sz w:val="28"/>
          <w:szCs w:val="28"/>
        </w:rPr>
        <w:t>»</w:t>
      </w:r>
    </w:p>
    <w:p w14:paraId="6A9832E0" w14:textId="77777777" w:rsidR="00856A89" w:rsidRPr="00856A89" w:rsidRDefault="00856A89" w:rsidP="00856A89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856A89">
        <w:rPr>
          <w:rFonts w:ascii="Times New Roman" w:hAnsi="Times New Roman" w:cs="Times New Roman"/>
          <w:sz w:val="28"/>
          <w:szCs w:val="28"/>
        </w:rPr>
        <w:t>ЛОГБУ «Будогощский ПНИ»</w:t>
      </w:r>
    </w:p>
    <w:p w14:paraId="1780193A" w14:textId="77777777" w:rsidR="00856A89" w:rsidRPr="00856A89" w:rsidRDefault="00856A89" w:rsidP="00856A89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4B210908" w14:textId="77777777" w:rsidR="00856A89" w:rsidRDefault="00856A89" w:rsidP="00856A89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C808F" w14:textId="425C2511" w:rsidR="008F2A32" w:rsidRPr="008F2A32" w:rsidRDefault="008F2A32" w:rsidP="008F2A32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A3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3CA8A17" w14:textId="77777777" w:rsidR="008F2A32" w:rsidRPr="008F2A32" w:rsidRDefault="008F2A32" w:rsidP="008F2A32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E104F" w14:textId="30B84742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>1.1. Положение об «Блок бытового обслуживания» ЛОГБУ «</w:t>
      </w:r>
      <w:r>
        <w:rPr>
          <w:rFonts w:ascii="Times New Roman" w:hAnsi="Times New Roman" w:cs="Times New Roman"/>
          <w:sz w:val="24"/>
          <w:szCs w:val="24"/>
        </w:rPr>
        <w:t>Будогощский</w:t>
      </w:r>
      <w:r w:rsidRPr="008F2A32">
        <w:rPr>
          <w:rFonts w:ascii="Times New Roman" w:hAnsi="Times New Roman" w:cs="Times New Roman"/>
          <w:sz w:val="24"/>
          <w:szCs w:val="24"/>
        </w:rPr>
        <w:t xml:space="preserve"> ПНИ» (далее - Учреждение) является локальным нормативным актом Учреждения и определяет порядок создания отделения в структуре Учреждения, задачи и функции отделения, его права, обязанности и взаимодействия с другими подразделениями.</w:t>
      </w:r>
    </w:p>
    <w:p w14:paraId="6E0BB736" w14:textId="013BC06D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>1.2. Блок бытового обслуживания (далее - Отделение) является самостоятельным Структурным подразделением ЛОГБУ «</w:t>
      </w:r>
      <w:r>
        <w:rPr>
          <w:rFonts w:ascii="Times New Roman" w:hAnsi="Times New Roman" w:cs="Times New Roman"/>
          <w:sz w:val="24"/>
          <w:szCs w:val="24"/>
        </w:rPr>
        <w:t>Будогощский</w:t>
      </w:r>
      <w:r w:rsidRPr="008F2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ПНИ</w:t>
      </w:r>
      <w:r w:rsidRPr="008F2A32">
        <w:rPr>
          <w:rFonts w:ascii="Times New Roman" w:hAnsi="Times New Roman" w:cs="Times New Roman"/>
          <w:sz w:val="24"/>
          <w:szCs w:val="24"/>
        </w:rPr>
        <w:t>» (далее - Учреждение).</w:t>
      </w:r>
    </w:p>
    <w:p w14:paraId="53D07F93" w14:textId="190EAA68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>1.3. Отделение создается, реорганизуется и ликвидируется приказом директора Учреждения по согласованию с комитетом по социальной защите населения Ленинградской области.</w:t>
      </w:r>
    </w:p>
    <w:p w14:paraId="20C9D9C5" w14:textId="62AC0AF5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>1.4. Количество работников Отделения устанавливается на основании штатного расписания Отделения.</w:t>
      </w:r>
    </w:p>
    <w:p w14:paraId="05B2B233" w14:textId="1EAF2A82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 xml:space="preserve">1.5. Деятельностью Отделения руководит начальник хозяйственного отдела, который непосредственно подчиняется заместителю директора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F2A32">
        <w:rPr>
          <w:rFonts w:ascii="Times New Roman" w:hAnsi="Times New Roman" w:cs="Times New Roman"/>
          <w:sz w:val="24"/>
          <w:szCs w:val="24"/>
        </w:rPr>
        <w:t>по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F2A32">
        <w:rPr>
          <w:rFonts w:ascii="Times New Roman" w:hAnsi="Times New Roman" w:cs="Times New Roman"/>
          <w:sz w:val="24"/>
          <w:szCs w:val="24"/>
        </w:rPr>
        <w:t>хозяйственн</w:t>
      </w:r>
      <w:r>
        <w:rPr>
          <w:rFonts w:ascii="Times New Roman" w:hAnsi="Times New Roman" w:cs="Times New Roman"/>
          <w:sz w:val="24"/>
          <w:szCs w:val="24"/>
        </w:rPr>
        <w:t>ой части)</w:t>
      </w:r>
      <w:r w:rsidRPr="008F2A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6B017B" w14:textId="6509E248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 xml:space="preserve">1.6. Начальник хозяйственного отдела и другие </w:t>
      </w:r>
      <w:r>
        <w:rPr>
          <w:rFonts w:ascii="Times New Roman" w:hAnsi="Times New Roman" w:cs="Times New Roman"/>
          <w:sz w:val="24"/>
          <w:szCs w:val="24"/>
        </w:rPr>
        <w:t>сотрудники</w:t>
      </w:r>
      <w:r w:rsidRPr="008F2A32">
        <w:rPr>
          <w:rFonts w:ascii="Times New Roman" w:hAnsi="Times New Roman" w:cs="Times New Roman"/>
          <w:sz w:val="24"/>
          <w:szCs w:val="24"/>
        </w:rPr>
        <w:t xml:space="preserve"> подразделения назначаются на </w:t>
      </w:r>
    </w:p>
    <w:p w14:paraId="3525F76D" w14:textId="473AC9C2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>должности и освобождаются от занимаемых должностей приказом директора Учреждения в соответствии с действующим законодательством РФ.</w:t>
      </w:r>
    </w:p>
    <w:p w14:paraId="52B974EE" w14:textId="21BF19E4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>1.7. Отделение осуществляет свою деятельность во взаимодействии с другими службами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2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2A32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Учреждения.</w:t>
      </w:r>
    </w:p>
    <w:p w14:paraId="2FC7B796" w14:textId="77777777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>1.8. Блок бытового обслуживания в своей деятельности руководствуется:</w:t>
      </w:r>
    </w:p>
    <w:p w14:paraId="1BDAC944" w14:textId="34CCD174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A32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Федерации;</w:t>
      </w:r>
    </w:p>
    <w:p w14:paraId="3367EC07" w14:textId="740E9B8B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A32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Федерации;</w:t>
      </w:r>
    </w:p>
    <w:p w14:paraId="27574FD7" w14:textId="4EBE39B1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F2A32">
        <w:rPr>
          <w:rFonts w:ascii="Times New Roman" w:hAnsi="Times New Roman" w:cs="Times New Roman"/>
          <w:sz w:val="24"/>
          <w:szCs w:val="24"/>
        </w:rPr>
        <w:t xml:space="preserve"> Федеральным законом от 20.07.1995 № 181-ФЗ «О социальной защите инвалидов в Российской Федерации»;</w:t>
      </w:r>
    </w:p>
    <w:p w14:paraId="6F9B2746" w14:textId="7CDE0487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A32">
        <w:rPr>
          <w:rFonts w:ascii="Times New Roman" w:hAnsi="Times New Roman" w:cs="Times New Roman"/>
          <w:sz w:val="24"/>
          <w:szCs w:val="24"/>
        </w:rPr>
        <w:t xml:space="preserve"> Федеральным законом РФ от 28Л2,2013г. №442-ФЗ «Об основах социального обслуживания граждан в Российской Федераций»;</w:t>
      </w:r>
    </w:p>
    <w:p w14:paraId="3068B39C" w14:textId="7D475546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A32">
        <w:rPr>
          <w:rFonts w:ascii="Times New Roman" w:hAnsi="Times New Roman" w:cs="Times New Roman"/>
          <w:sz w:val="24"/>
          <w:szCs w:val="24"/>
        </w:rPr>
        <w:t xml:space="preserve"> Федеральным законом от 21.11.2011г. № 323-ФЭ «Об основах охраны здоровья граждан в Российской Федерации»;</w:t>
      </w:r>
    </w:p>
    <w:p w14:paraId="2FEB56AC" w14:textId="5382A7B1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F2A32">
        <w:rPr>
          <w:rFonts w:ascii="Times New Roman" w:hAnsi="Times New Roman" w:cs="Times New Roman"/>
          <w:sz w:val="24"/>
          <w:szCs w:val="24"/>
        </w:rPr>
        <w:t xml:space="preserve"> Законом РФ от 02.07.1992г. № 3185-1 «О психиатрической помощи и гарантиях прав граждан при ее оказании»;</w:t>
      </w:r>
    </w:p>
    <w:p w14:paraId="3B87CEF0" w14:textId="45DFA5DF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2A32">
        <w:rPr>
          <w:rFonts w:ascii="Times New Roman" w:hAnsi="Times New Roman" w:cs="Times New Roman"/>
          <w:sz w:val="24"/>
          <w:szCs w:val="24"/>
        </w:rPr>
        <w:t xml:space="preserve"> Областной закон от 30 ноября 2014 года N 72-оз "О социальном обслуживании населения в Ленинградской области";</w:t>
      </w:r>
    </w:p>
    <w:p w14:paraId="76FD5A0D" w14:textId="53273D0B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A3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Ленинградской области от 22.12.2017 г. № 606 ”06утверждении порядков предоставления социальных услуг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F2A32">
        <w:rPr>
          <w:rFonts w:ascii="Times New Roman" w:hAnsi="Times New Roman" w:cs="Times New Roman"/>
          <w:sz w:val="24"/>
          <w:szCs w:val="24"/>
        </w:rPr>
        <w:t>оставщиками социальных услуг в Ленинградской области";</w:t>
      </w:r>
    </w:p>
    <w:p w14:paraId="23F76D30" w14:textId="57FA1EB1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2A32">
        <w:rPr>
          <w:rFonts w:ascii="Times New Roman" w:hAnsi="Times New Roman" w:cs="Times New Roman"/>
          <w:sz w:val="24"/>
          <w:szCs w:val="24"/>
        </w:rPr>
        <w:t xml:space="preserve"> иными законодательными и нормативно-правовыми актами Российской Федерации, нормативно-правовыми актами Ленинградской области и комитета по социальной защите населения Ленинградской области;</w:t>
      </w:r>
    </w:p>
    <w:p w14:paraId="65515CCD" w14:textId="533033BA" w:rsid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F2A32">
        <w:rPr>
          <w:rFonts w:ascii="Times New Roman" w:hAnsi="Times New Roman" w:cs="Times New Roman"/>
          <w:sz w:val="24"/>
          <w:szCs w:val="24"/>
        </w:rPr>
        <w:t>к нормативно-правовыми актами и методическими материалами по бытовому обслуживанию, нормативными документами по соблюдению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F2A32">
        <w:rPr>
          <w:rFonts w:ascii="Times New Roman" w:hAnsi="Times New Roman" w:cs="Times New Roman"/>
          <w:sz w:val="24"/>
          <w:szCs w:val="24"/>
        </w:rPr>
        <w:t>противоэпидемического режима, противопожарной безопасности и техники безопасности;</w:t>
      </w:r>
    </w:p>
    <w:p w14:paraId="7B3D58E8" w14:textId="77777777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20D5E" w14:textId="1263D927" w:rsid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A32">
        <w:rPr>
          <w:rFonts w:ascii="Times New Roman" w:hAnsi="Times New Roman" w:cs="Times New Roman"/>
          <w:sz w:val="24"/>
          <w:szCs w:val="24"/>
        </w:rPr>
        <w:t xml:space="preserve"> локальными актами Учреждения, приказами директора и настоящим Положением.</w:t>
      </w:r>
    </w:p>
    <w:p w14:paraId="1B8E696A" w14:textId="77777777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7DABE" w14:textId="40FE829C" w:rsidR="008F2A32" w:rsidRPr="008F2A32" w:rsidRDefault="008F2A32" w:rsidP="008F2A32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A32">
        <w:rPr>
          <w:rFonts w:ascii="Times New Roman" w:hAnsi="Times New Roman" w:cs="Times New Roman"/>
          <w:b/>
          <w:bCs/>
          <w:sz w:val="28"/>
          <w:szCs w:val="28"/>
        </w:rPr>
        <w:t>Основные задачи и функции Отделения</w:t>
      </w:r>
      <w:r w:rsidR="000619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041A4A2" w14:textId="77777777" w:rsidR="008F2A32" w:rsidRPr="008F2A32" w:rsidRDefault="008F2A32" w:rsidP="008F2A32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7F6DCA" w14:textId="77777777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>2.1. Целью Блока бытового обслуживания является оказание социально-бытовых услуг</w:t>
      </w:r>
    </w:p>
    <w:p w14:paraId="4AA38BCA" w14:textId="77777777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>получателям социальных услуг, проживающим в Учреждении.</w:t>
      </w:r>
    </w:p>
    <w:p w14:paraId="7F36A111" w14:textId="77777777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>2.2. Основные задачи Отделения:</w:t>
      </w:r>
    </w:p>
    <w:p w14:paraId="6DCDFD76" w14:textId="3BF59492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2A32">
        <w:rPr>
          <w:rFonts w:ascii="Times New Roman" w:hAnsi="Times New Roman" w:cs="Times New Roman"/>
          <w:sz w:val="24"/>
          <w:szCs w:val="24"/>
        </w:rPr>
        <w:t xml:space="preserve"> организация деятельности прачечной;</w:t>
      </w:r>
    </w:p>
    <w:p w14:paraId="1029C27F" w14:textId="1EEB2582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004F">
        <w:rPr>
          <w:rFonts w:ascii="Times New Roman" w:hAnsi="Times New Roman" w:cs="Times New Roman"/>
          <w:sz w:val="24"/>
          <w:szCs w:val="24"/>
        </w:rPr>
        <w:t xml:space="preserve"> </w:t>
      </w:r>
      <w:r w:rsidRPr="008F2A32">
        <w:rPr>
          <w:rFonts w:ascii="Times New Roman" w:hAnsi="Times New Roman" w:cs="Times New Roman"/>
          <w:sz w:val="24"/>
          <w:szCs w:val="24"/>
        </w:rPr>
        <w:t>обеспечение последовательности и Непрерывности технологического процесса</w:t>
      </w:r>
      <w:r w:rsidR="0079004F">
        <w:rPr>
          <w:rFonts w:ascii="Times New Roman" w:hAnsi="Times New Roman" w:cs="Times New Roman"/>
          <w:sz w:val="24"/>
          <w:szCs w:val="24"/>
        </w:rPr>
        <w:t xml:space="preserve"> </w:t>
      </w:r>
      <w:r w:rsidRPr="008F2A32">
        <w:rPr>
          <w:rFonts w:ascii="Times New Roman" w:hAnsi="Times New Roman" w:cs="Times New Roman"/>
          <w:sz w:val="24"/>
          <w:szCs w:val="24"/>
        </w:rPr>
        <w:t>выполнения работ по оказанию социально-бытовых услуг;</w:t>
      </w:r>
    </w:p>
    <w:p w14:paraId="7050A41B" w14:textId="00A2824E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рациональное расходование материальных, технических и трудовых ресурсов, сокращение затрат и повышение качества обслуживания;</w:t>
      </w:r>
    </w:p>
    <w:p w14:paraId="60B4A1E2" w14:textId="09070958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совершенствование и внедрение новых методов организации работы;</w:t>
      </w:r>
    </w:p>
    <w:p w14:paraId="53E5BD7F" w14:textId="729857F7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участие в подготовке и исполнении управленческих решений руководства по вопросам бытового обслуживания;</w:t>
      </w:r>
    </w:p>
    <w:p w14:paraId="211CD472" w14:textId="1A748E51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контроль в пределах своей компетенции за соблюдением сан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2A32" w:rsidRPr="008F2A32">
        <w:rPr>
          <w:rFonts w:ascii="Times New Roman" w:hAnsi="Times New Roman" w:cs="Times New Roman"/>
          <w:sz w:val="24"/>
          <w:szCs w:val="24"/>
        </w:rPr>
        <w:t>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>противоэпидемического режима, правил противопожарной безопасности, норм Техники безопасности, своевременное принятие необходимых мер при выявлении фактов их нарушения;</w:t>
      </w:r>
    </w:p>
    <w:p w14:paraId="05C35F43" w14:textId="0BD8EF36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ведение предусмотренной действующими нормативно-правовыми актами соответствующей документации, предоставление в установленные сроки статистической и иной информации о деятельности прачечной;</w:t>
      </w:r>
    </w:p>
    <w:p w14:paraId="332A3607" w14:textId="2AE84C20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решение иных задач в соответствии с целями Учреждения.</w:t>
      </w:r>
    </w:p>
    <w:p w14:paraId="75677638" w14:textId="77777777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>2.3. Блок бытового обслуживания осуществляет следующие функции:</w:t>
      </w:r>
    </w:p>
    <w:p w14:paraId="35F9AA8F" w14:textId="020EB112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14:paraId="16E239DC" w14:textId="03F05B8B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сортировка бывшего в употреблении и чистого белья, обработка, хранение,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F2A32" w:rsidRPr="008F2A32">
        <w:rPr>
          <w:rFonts w:ascii="Times New Roman" w:hAnsi="Times New Roman" w:cs="Times New Roman"/>
          <w:sz w:val="24"/>
          <w:szCs w:val="24"/>
        </w:rPr>
        <w:t>одборка и выдача чистого белья;</w:t>
      </w:r>
    </w:p>
    <w:p w14:paraId="45B78FFE" w14:textId="1CCDCEC3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стирка и глажка одежды, нательного белья, постельных принадлежностей получателей социальных услуг;</w:t>
      </w:r>
    </w:p>
    <w:p w14:paraId="2E1BDFF6" w14:textId="73BAA714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мелкий ремонт мягкого инвентаря;</w:t>
      </w:r>
    </w:p>
    <w:p w14:paraId="040A497E" w14:textId="66C8ABEF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предоставление услуг парикмахера получателям социальных услуг, проживающим в Учреждении (стрижка волос и бритье);</w:t>
      </w:r>
    </w:p>
    <w:p w14:paraId="610D5644" w14:textId="3093DBD6" w:rsid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осуществление в пределах своей компетенции иных функций в соответствии с целями и задачами Учреждения.</w:t>
      </w:r>
    </w:p>
    <w:p w14:paraId="336575C9" w14:textId="77777777" w:rsidR="0079004F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34D30" w14:textId="7EE57C26" w:rsidR="008F2A32" w:rsidRPr="0079004F" w:rsidRDefault="008F2A32" w:rsidP="0079004F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04F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работников Отделения</w:t>
      </w:r>
      <w:r w:rsidR="000619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89253DC" w14:textId="77777777" w:rsidR="0079004F" w:rsidRPr="0079004F" w:rsidRDefault="0079004F" w:rsidP="0079004F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4A50627" w14:textId="4E1CC8FB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>3.</w:t>
      </w:r>
      <w:r w:rsidR="0079004F" w:rsidRPr="008F2A32">
        <w:rPr>
          <w:rFonts w:ascii="Times New Roman" w:hAnsi="Times New Roman" w:cs="Times New Roman"/>
          <w:sz w:val="24"/>
          <w:szCs w:val="24"/>
        </w:rPr>
        <w:t xml:space="preserve">1. </w:t>
      </w:r>
      <w:r w:rsidR="00061930">
        <w:rPr>
          <w:rFonts w:ascii="Times New Roman" w:hAnsi="Times New Roman" w:cs="Times New Roman"/>
          <w:sz w:val="24"/>
          <w:szCs w:val="24"/>
        </w:rPr>
        <w:t>Сотрудники</w:t>
      </w:r>
      <w:r w:rsidRPr="008F2A32">
        <w:rPr>
          <w:rFonts w:ascii="Times New Roman" w:hAnsi="Times New Roman" w:cs="Times New Roman"/>
          <w:sz w:val="24"/>
          <w:szCs w:val="24"/>
        </w:rPr>
        <w:t xml:space="preserve"> Блока бытового обслуживания имеют право:</w:t>
      </w:r>
    </w:p>
    <w:p w14:paraId="55B69E0E" w14:textId="11DE07E1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получать поступающие в Учреждение документы и иные информационные материалы по своему профилю деятельности для ознакомления и использования в работе;</w:t>
      </w:r>
    </w:p>
    <w:p w14:paraId="1553E70B" w14:textId="2C88DFD2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запрашивать от структурных подразделений информацию, документацию и материалы, необходимые для решения вопросов, связанных с выполнением возложенных на Отделение задач;</w:t>
      </w:r>
    </w:p>
    <w:p w14:paraId="1C2FCE06" w14:textId="56E0F540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вносить на рассмотрение администрации Учреждения предложения по совершенствованию работы Отделения;</w:t>
      </w:r>
    </w:p>
    <w:p w14:paraId="168D221D" w14:textId="7CEAED51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давать разъяснения, рекомендации, консультации по вопросам, входящие в их компетенцию;</w:t>
      </w:r>
    </w:p>
    <w:p w14:paraId="138D7A6E" w14:textId="4C9B07BD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вносить предложения руководству Учреждения по повышению квалификации, поощрению и наложению взысканий на работников Отделения;</w:t>
      </w:r>
    </w:p>
    <w:p w14:paraId="1CDB573C" w14:textId="62B15718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взаимодействовать со структурными подразделениями Учреждения по вопросам организации социально-бытового обслуживания в Учреждении;</w:t>
      </w:r>
    </w:p>
    <w:p w14:paraId="2A0192FE" w14:textId="23FC6926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пользоваться также другими правами в соответствии с законодательством Российской Федерации, Уставом и локальными актами Учреждения.</w:t>
      </w:r>
    </w:p>
    <w:p w14:paraId="1970E282" w14:textId="4A90AE0F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 xml:space="preserve">3.2. Для обеспечения эффективной деятельности </w:t>
      </w:r>
      <w:r w:rsidR="00061930">
        <w:rPr>
          <w:rFonts w:ascii="Times New Roman" w:hAnsi="Times New Roman" w:cs="Times New Roman"/>
          <w:sz w:val="24"/>
          <w:szCs w:val="24"/>
        </w:rPr>
        <w:t>сотрудники</w:t>
      </w:r>
      <w:r w:rsidRPr="008F2A32">
        <w:rPr>
          <w:rFonts w:ascii="Times New Roman" w:hAnsi="Times New Roman" w:cs="Times New Roman"/>
          <w:sz w:val="24"/>
          <w:szCs w:val="24"/>
        </w:rPr>
        <w:t xml:space="preserve"> Отделения обязаны:</w:t>
      </w:r>
    </w:p>
    <w:p w14:paraId="2BBD6C57" w14:textId="0D25CE4C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предоставлять получателям социальных услуг услуги надлежащего качества в соответствии с заключенным договором;</w:t>
      </w:r>
    </w:p>
    <w:p w14:paraId="61370AC7" w14:textId="34590229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не нарушать действующего законодательства, строго соблюдать должностные обязанности в соответствии с должностной инструкцией, выполнять Правила внутреннего трудового распорядка и других организационных документов, утвержденных в Учреждении;</w:t>
      </w:r>
    </w:p>
    <w:p w14:paraId="17A569DC" w14:textId="11481429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своевременно и точно выполнять распоряжения руководства Учреждения;</w:t>
      </w:r>
    </w:p>
    <w:p w14:paraId="3FDAD02C" w14:textId="74281A1C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не совершать действия, влекущие причинение ущерба имуществу Учреждения;</w:t>
      </w:r>
    </w:p>
    <w:p w14:paraId="48710B1D" w14:textId="2EB4B3D1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рационально использовать расходные материалы;</w:t>
      </w:r>
    </w:p>
    <w:p w14:paraId="5E1B02B7" w14:textId="0FF2A4F1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поддерживать дисциплину, ответственность, тактичность и сдержанность в работе с получателями социальных услуг и коллегами по работе, соблюдать Кодекс этики и служебного поведения Учреждения, правила внешнего вида, этику и деонтологию;</w:t>
      </w:r>
    </w:p>
    <w:p w14:paraId="4D4401BE" w14:textId="409D013F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своевременно представлять отчетную документацию руководству Учреждения;</w:t>
      </w:r>
    </w:p>
    <w:p w14:paraId="3ADD332E" w14:textId="4654A6C3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соблюдать нормы и правила пожарной безопасности, требования охраны труда и техники безопасности;</w:t>
      </w:r>
    </w:p>
    <w:p w14:paraId="72298BA7" w14:textId="388E536B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соблюдать требования действующего законодательства и локальные нормативные акты учреждения по противодействию коррупции;</w:t>
      </w:r>
    </w:p>
    <w:p w14:paraId="1CDDF344" w14:textId="35702DB6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соблюдать установленные санитарно-гигиенические требования, Правила производственной санитарий и личной гигиены.</w:t>
      </w:r>
    </w:p>
    <w:p w14:paraId="09CA378C" w14:textId="77777777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>3.3. В своей работе Отделение обязано:</w:t>
      </w:r>
    </w:p>
    <w:p w14:paraId="2DC1A00C" w14:textId="3C239B1C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обеспечивать выполнение задач и функций Отделения;</w:t>
      </w:r>
    </w:p>
    <w:p w14:paraId="7825A9F3" w14:textId="1DBAFBA7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обеспечивать качественное бытовое обслуживание в Учреждении;</w:t>
      </w:r>
    </w:p>
    <w:p w14:paraId="082BE137" w14:textId="676D645E" w:rsid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обеспечивать сохранность материально-технических ценностей, мягкого инвентаря и иного имущества Учреждения.</w:t>
      </w:r>
    </w:p>
    <w:p w14:paraId="6AB04E2D" w14:textId="77777777" w:rsidR="0079004F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BB607" w14:textId="2B724D44" w:rsidR="008F2A32" w:rsidRPr="0079004F" w:rsidRDefault="008F2A32" w:rsidP="0079004F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04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="0079004F" w:rsidRPr="0079004F">
        <w:rPr>
          <w:rFonts w:ascii="Times New Roman" w:hAnsi="Times New Roman" w:cs="Times New Roman"/>
          <w:b/>
          <w:bCs/>
          <w:sz w:val="28"/>
          <w:szCs w:val="28"/>
        </w:rPr>
        <w:t>сотрудников</w:t>
      </w:r>
      <w:r w:rsidRPr="0079004F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Отделения</w:t>
      </w:r>
      <w:r w:rsidR="000619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794F2E9" w14:textId="77777777" w:rsidR="0079004F" w:rsidRPr="0079004F" w:rsidRDefault="0079004F" w:rsidP="0079004F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43FAEB1" w14:textId="5E9CF2D9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>4.1. Начальник хозяйственного отдела несет ответственность за организацию и полноту выполнения работниками Отделения должностных обязанностей и обеспечивает:</w:t>
      </w:r>
    </w:p>
    <w:p w14:paraId="7A1DB05D" w14:textId="4C45ACC7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выполнение требований санитарных правил всеми работниками Отделения;</w:t>
      </w:r>
    </w:p>
    <w:p w14:paraId="0C08C8E0" w14:textId="284059E0" w:rsidR="008F2A32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A32" w:rsidRPr="008F2A32">
        <w:rPr>
          <w:rFonts w:ascii="Times New Roman" w:hAnsi="Times New Roman" w:cs="Times New Roman"/>
          <w:sz w:val="24"/>
          <w:szCs w:val="24"/>
        </w:rPr>
        <w:t xml:space="preserve"> соблюдение санитарных правил и выполнением профилактических и противоэпидемических мероприятий.</w:t>
      </w:r>
    </w:p>
    <w:p w14:paraId="004AD13E" w14:textId="0C6E7095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 xml:space="preserve">4.2. Ответственность </w:t>
      </w:r>
      <w:r w:rsidR="00061930">
        <w:rPr>
          <w:rFonts w:ascii="Times New Roman" w:hAnsi="Times New Roman" w:cs="Times New Roman"/>
          <w:sz w:val="24"/>
          <w:szCs w:val="24"/>
        </w:rPr>
        <w:t>сотрудников</w:t>
      </w:r>
      <w:r w:rsidRPr="008F2A32">
        <w:rPr>
          <w:rFonts w:ascii="Times New Roman" w:hAnsi="Times New Roman" w:cs="Times New Roman"/>
          <w:sz w:val="24"/>
          <w:szCs w:val="24"/>
        </w:rPr>
        <w:t xml:space="preserve"> Отделения устанавливается их должностными инструкциями.</w:t>
      </w:r>
    </w:p>
    <w:p w14:paraId="19C6A7D3" w14:textId="0ABCA251" w:rsid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 xml:space="preserve">4.3. </w:t>
      </w:r>
      <w:r w:rsidR="00061930">
        <w:rPr>
          <w:rFonts w:ascii="Times New Roman" w:hAnsi="Times New Roman" w:cs="Times New Roman"/>
          <w:sz w:val="24"/>
          <w:szCs w:val="24"/>
        </w:rPr>
        <w:t>Сотрудники</w:t>
      </w:r>
      <w:bookmarkStart w:id="0" w:name="_GoBack"/>
      <w:bookmarkEnd w:id="0"/>
      <w:r w:rsidRPr="008F2A32">
        <w:rPr>
          <w:rFonts w:ascii="Times New Roman" w:hAnsi="Times New Roman" w:cs="Times New Roman"/>
          <w:sz w:val="24"/>
          <w:szCs w:val="24"/>
        </w:rPr>
        <w:t xml:space="preserve"> Отделения несут ответственность за невыполнение санитарно</w:t>
      </w:r>
      <w:r w:rsidR="0079004F">
        <w:rPr>
          <w:rFonts w:ascii="Times New Roman" w:hAnsi="Times New Roman" w:cs="Times New Roman"/>
          <w:sz w:val="24"/>
          <w:szCs w:val="24"/>
        </w:rPr>
        <w:t>-</w:t>
      </w:r>
      <w:r w:rsidRPr="008F2A32">
        <w:rPr>
          <w:rFonts w:ascii="Times New Roman" w:hAnsi="Times New Roman" w:cs="Times New Roman"/>
          <w:sz w:val="24"/>
          <w:szCs w:val="24"/>
        </w:rPr>
        <w:t>эпидемиологических норм и правил, охраны труда в соответствии с действующим законодательством.</w:t>
      </w:r>
    </w:p>
    <w:p w14:paraId="2734F159" w14:textId="77777777" w:rsidR="0079004F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2A57A" w14:textId="6E2DC3B7" w:rsidR="008F2A32" w:rsidRPr="0079004F" w:rsidRDefault="008F2A32" w:rsidP="0079004F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04F">
        <w:rPr>
          <w:rFonts w:ascii="Times New Roman" w:hAnsi="Times New Roman" w:cs="Times New Roman"/>
          <w:b/>
          <w:bCs/>
          <w:sz w:val="28"/>
          <w:szCs w:val="28"/>
        </w:rPr>
        <w:t>Взаимодействие Отделения с другими структурными подразделениями Учреждения</w:t>
      </w:r>
    </w:p>
    <w:p w14:paraId="7FC2C5DE" w14:textId="77777777" w:rsidR="0079004F" w:rsidRPr="0079004F" w:rsidRDefault="0079004F" w:rsidP="0079004F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92FDBB" w14:textId="77777777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 xml:space="preserve">5.1. Блок бытового обслуживания осуществляет свою деятельность во взаимодействии с </w:t>
      </w:r>
    </w:p>
    <w:p w14:paraId="7B1CC28D" w14:textId="4B1B5A16" w:rsid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>другими структурными подразделениями Учреждения.</w:t>
      </w:r>
    </w:p>
    <w:p w14:paraId="735BCADE" w14:textId="77777777" w:rsidR="0079004F" w:rsidRPr="008F2A32" w:rsidRDefault="0079004F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09057" w14:textId="77777777" w:rsidR="008F2A32" w:rsidRPr="0079004F" w:rsidRDefault="008F2A32" w:rsidP="007900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04F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14:paraId="288E097D" w14:textId="20754690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0EB682" w14:textId="77777777" w:rsidR="008F2A32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>6.1. Настоящее положение действует до его отмены или замены на новую редакцию.</w:t>
      </w:r>
    </w:p>
    <w:p w14:paraId="5236ED68" w14:textId="79DA4AA8" w:rsidR="00A37170" w:rsidRPr="008F2A32" w:rsidRDefault="008F2A32" w:rsidP="008F2A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A32">
        <w:rPr>
          <w:rFonts w:ascii="Times New Roman" w:hAnsi="Times New Roman" w:cs="Times New Roman"/>
          <w:sz w:val="24"/>
          <w:szCs w:val="24"/>
        </w:rPr>
        <w:t>6.2</w:t>
      </w:r>
      <w:r w:rsidR="0079004F">
        <w:rPr>
          <w:rFonts w:ascii="Times New Roman" w:hAnsi="Times New Roman" w:cs="Times New Roman"/>
          <w:sz w:val="24"/>
          <w:szCs w:val="24"/>
        </w:rPr>
        <w:t>.</w:t>
      </w:r>
      <w:r w:rsidRPr="008F2A32">
        <w:rPr>
          <w:rFonts w:ascii="Times New Roman" w:hAnsi="Times New Roman" w:cs="Times New Roman"/>
          <w:sz w:val="24"/>
          <w:szCs w:val="24"/>
        </w:rPr>
        <w:t xml:space="preserve"> Изменения и дополнения в Положение могут быть внесены с учетом изменений действующего законодательства и (или) по мере </w:t>
      </w:r>
      <w:r w:rsidR="0079004F">
        <w:rPr>
          <w:rFonts w:ascii="Times New Roman" w:hAnsi="Times New Roman" w:cs="Times New Roman"/>
          <w:sz w:val="24"/>
          <w:szCs w:val="24"/>
        </w:rPr>
        <w:t>н</w:t>
      </w:r>
      <w:r w:rsidRPr="008F2A32">
        <w:rPr>
          <w:rFonts w:ascii="Times New Roman" w:hAnsi="Times New Roman" w:cs="Times New Roman"/>
          <w:sz w:val="24"/>
          <w:szCs w:val="24"/>
        </w:rPr>
        <w:t>еобходимости.</w:t>
      </w:r>
    </w:p>
    <w:sectPr w:rsidR="00A37170" w:rsidRPr="008F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E4CC3"/>
    <w:multiLevelType w:val="hybridMultilevel"/>
    <w:tmpl w:val="5BB2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E8"/>
    <w:rsid w:val="00061930"/>
    <w:rsid w:val="003E1CE8"/>
    <w:rsid w:val="0079004F"/>
    <w:rsid w:val="00856A89"/>
    <w:rsid w:val="008F2A32"/>
    <w:rsid w:val="00A3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03BF"/>
  <w15:chartTrackingRefBased/>
  <w15:docId w15:val="{8FE1D879-ED58-48FD-8FA3-001B5BE0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userDIR</dc:creator>
  <cp:keywords/>
  <dc:description/>
  <cp:lastModifiedBy>userDIR</cp:lastModifiedBy>
  <cp:revision>6</cp:revision>
  <dcterms:created xsi:type="dcterms:W3CDTF">2023-10-31T11:07:00Z</dcterms:created>
  <dcterms:modified xsi:type="dcterms:W3CDTF">2023-11-03T07:59:00Z</dcterms:modified>
</cp:coreProperties>
</file>